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371"/>
        </w:tabs>
        <w:wordWrap/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</w:t>
      </w:r>
    </w:p>
    <w:p>
      <w:pPr>
        <w:pStyle w:val="2"/>
        <w:tabs>
          <w:tab w:val="left" w:pos="7371"/>
        </w:tabs>
        <w:wordWrap/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pStyle w:val="2"/>
        <w:tabs>
          <w:tab w:val="left" w:pos="7371"/>
        </w:tabs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5G网络运行管理员竞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赛云南选拔赛报名表</w:t>
      </w:r>
    </w:p>
    <w:p>
      <w:pPr>
        <w:pStyle w:val="2"/>
        <w:tabs>
          <w:tab w:val="left" w:pos="7371"/>
        </w:tabs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9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60"/>
        <w:gridCol w:w="960"/>
        <w:gridCol w:w="820"/>
        <w:gridCol w:w="960"/>
        <w:gridCol w:w="960"/>
        <w:gridCol w:w="960"/>
        <w:gridCol w:w="960"/>
        <w:gridCol w:w="960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备注：请各有关单位统一填写报名表后发送盖章扫描版及可编辑电子版（wps、word、exel均可）至竞赛组委会指定邮箱ynhlwxh</w:t>
            </w:r>
            <w:r>
              <w:rPr>
                <w:rStyle w:val="5"/>
                <w:rFonts w:eastAsia="仿宋_GB2312"/>
                <w:lang w:val="en-US" w:eastAsia="zh-CN" w:bidi="ar"/>
              </w:rPr>
              <w:t>@</w:t>
            </w:r>
            <w:r>
              <w:rPr>
                <w:rStyle w:val="6"/>
                <w:rFonts w:hAnsi="宋体"/>
                <w:lang w:val="en-US" w:eastAsia="zh-CN" w:bidi="ar"/>
              </w:rPr>
              <w:t>126.com，邮件回复确认后完成报名。</w:t>
            </w:r>
          </w:p>
        </w:tc>
      </w:tr>
    </w:tbl>
    <w:p>
      <w:pPr>
        <w:pStyle w:val="2"/>
        <w:tabs>
          <w:tab w:val="left" w:pos="7371"/>
        </w:tabs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2"/>
        <w:tabs>
          <w:tab w:val="left" w:pos="7371"/>
        </w:tabs>
        <w:wordWrap w:val="0"/>
        <w:spacing w:line="560" w:lineRule="exact"/>
        <w:jc w:val="both"/>
        <w:rPr>
          <w:rFonts w:hint="eastAsia" w:ascii="仿宋_GB2312" w:hAnsi="宋体" w:cs="Times New Roman"/>
          <w:szCs w:val="32"/>
          <w:lang w:val="en-US" w:eastAsia="zh-CN"/>
        </w:rPr>
      </w:pPr>
      <w:r>
        <w:rPr>
          <w:rFonts w:hint="eastAsia" w:ascii="仿宋_GB2312" w:hAnsi="宋体" w:cs="Times New Roman"/>
          <w:szCs w:val="32"/>
          <w:lang w:val="en-US" w:eastAsia="zh-CN"/>
        </w:rPr>
        <w:t xml:space="preserve">         </w:t>
      </w:r>
    </w:p>
    <w:p>
      <w:pPr>
        <w:pStyle w:val="2"/>
        <w:tabs>
          <w:tab w:val="left" w:pos="7371"/>
        </w:tabs>
        <w:wordWrap w:val="0"/>
        <w:spacing w:line="560" w:lineRule="exact"/>
        <w:jc w:val="both"/>
        <w:rPr>
          <w:rFonts w:hint="eastAsia" w:ascii="仿宋_GB2312" w:hAnsi="宋体" w:cs="Times New Roman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85C36"/>
    <w:rsid w:val="690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2022-09-14T04:58:00Z</dcterms:created>
  <dc:creator>qingsong</dc:creator>
  <cp:lastModifiedBy>qingsong</cp:lastModifiedBy>
  <dcterms:modified xsi:type="dcterms:W3CDTF">2022-09-14T04:58:47Z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